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ED240F" w14:textId="4D696D32" w:rsidR="003B3290" w:rsidRPr="003B3290" w:rsidRDefault="003B3290" w:rsidP="003B3290">
      <w:pPr>
        <w:pBdr>
          <w:bottom w:val="single" w:sz="12" w:space="1" w:color="365F91"/>
        </w:pBdr>
        <w:spacing w:after="80" w:line="276" w:lineRule="auto"/>
        <w:outlineLvl w:val="0"/>
        <w:rPr>
          <w:rFonts w:ascii="Century Gothic" w:eastAsia="Times New Roman" w:hAnsi="Century Gothic" w:cs="Calibri"/>
          <w:bCs/>
          <w:color w:val="00B050"/>
          <w:sz w:val="26"/>
          <w:szCs w:val="26"/>
          <w:lang w:bidi="en-US"/>
        </w:rPr>
      </w:pPr>
      <w:r w:rsidRPr="003B3290">
        <w:rPr>
          <w:rFonts w:ascii="Century Gothic" w:eastAsia="Times New Roman" w:hAnsi="Century Gothic" w:cs="Calibri"/>
          <w:bCs/>
          <w:color w:val="00B050"/>
          <w:sz w:val="26"/>
          <w:szCs w:val="26"/>
          <w:lang w:bidi="en-US"/>
        </w:rPr>
        <w:t>Simon</w:t>
      </w:r>
      <w:r w:rsidRPr="003B3290">
        <w:rPr>
          <w:rFonts w:ascii="Century Gothic" w:eastAsia="Times New Roman" w:hAnsi="Century Gothic" w:cs="Calibri"/>
          <w:bCs/>
          <w:color w:val="00B050"/>
          <w:sz w:val="26"/>
          <w:szCs w:val="26"/>
          <w:lang w:bidi="en-US"/>
        </w:rPr>
        <w:tab/>
      </w:r>
      <w:r w:rsidRPr="003B3290">
        <w:rPr>
          <w:rFonts w:ascii="Century Gothic" w:eastAsia="Times New Roman" w:hAnsi="Century Gothic" w:cs="Calibri"/>
          <w:bCs/>
          <w:color w:val="00B050"/>
          <w:sz w:val="26"/>
          <w:szCs w:val="26"/>
          <w:lang w:bidi="en-US"/>
        </w:rPr>
        <w:tab/>
      </w:r>
      <w:r w:rsidRPr="003B3290">
        <w:rPr>
          <w:rFonts w:ascii="Century Gothic" w:eastAsia="Times New Roman" w:hAnsi="Century Gothic" w:cs="Calibri"/>
          <w:bCs/>
          <w:color w:val="00B050"/>
          <w:sz w:val="26"/>
          <w:szCs w:val="26"/>
          <w:lang w:bidi="en-US"/>
        </w:rPr>
        <w:tab/>
      </w:r>
    </w:p>
    <w:p w14:paraId="708D1BD4" w14:textId="77777777" w:rsidR="003B3290" w:rsidRPr="003B3290" w:rsidRDefault="003B3290" w:rsidP="003B3290">
      <w:pPr>
        <w:spacing w:after="0" w:line="360" w:lineRule="auto"/>
        <w:rPr>
          <w:rFonts w:ascii="Century Gothic" w:eastAsia="Times New Roman" w:hAnsi="Century Gothic" w:cs="Calibri"/>
          <w:sz w:val="24"/>
          <w:szCs w:val="24"/>
          <w:lang w:bidi="en-US"/>
        </w:rPr>
      </w:pPr>
      <w:r w:rsidRPr="003B3290">
        <w:rPr>
          <w:rFonts w:ascii="Century Gothic" w:eastAsia="Times New Roman" w:hAnsi="Century Gothic" w:cs="Calibri"/>
          <w:sz w:val="24"/>
          <w:szCs w:val="24"/>
          <w:lang w:bidi="en-US"/>
        </w:rPr>
        <w:t>You’re a 46-year-old male who has been injecting heroin for 10 years.  You share needles when you must, but you usually have your own works.  You went through detox and rehab about 4 years ago but couldn’t stay clean for more than 3 months.  Occasionally you have sex with two of the women you get high with but mostly the drug is “your lady.”  You haven’t used condoms in a long time.  You came to get tested because you saw your former NA sponsor and he urged you to do it.</w:t>
      </w:r>
    </w:p>
    <w:p w14:paraId="5C08CD73" w14:textId="77777777" w:rsidR="006629EE" w:rsidRDefault="006629EE"/>
    <w:sectPr w:rsidR="006629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290"/>
    <w:rsid w:val="003B3290"/>
    <w:rsid w:val="0066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FF1E5"/>
  <w15:chartTrackingRefBased/>
  <w15:docId w15:val="{F16EC8C5-DC67-4BA1-A693-93B18E3DB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 Honeycutt</dc:creator>
  <cp:keywords/>
  <dc:description/>
  <cp:lastModifiedBy>Cheri Honeycutt</cp:lastModifiedBy>
  <cp:revision>1</cp:revision>
  <dcterms:created xsi:type="dcterms:W3CDTF">2020-06-04T14:10:00Z</dcterms:created>
  <dcterms:modified xsi:type="dcterms:W3CDTF">2020-06-04T14:19:00Z</dcterms:modified>
</cp:coreProperties>
</file>